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050" w:rsidRDefault="00955050" w:rsidP="00955050">
      <w:pPr>
        <w:jc w:val="center"/>
        <w:rPr>
          <w:b/>
        </w:rPr>
      </w:pPr>
      <w:r>
        <w:rPr>
          <w:b/>
        </w:rPr>
        <w:t>THE INDUSTRIAL COURT</w:t>
      </w:r>
    </w:p>
    <w:p w:rsidR="00955050" w:rsidRDefault="00955050" w:rsidP="00955050">
      <w:pPr>
        <w:jc w:val="center"/>
        <w:rPr>
          <w:b/>
        </w:rPr>
      </w:pPr>
    </w:p>
    <w:p w:rsidR="00955050" w:rsidRDefault="00955050" w:rsidP="00955050">
      <w:pPr>
        <w:jc w:val="center"/>
        <w:rPr>
          <w:b/>
        </w:rPr>
      </w:pPr>
      <w:r>
        <w:rPr>
          <w:b/>
        </w:rPr>
        <w:t xml:space="preserve">THE TRADE UNION AND LABOUR RELATIONS </w:t>
      </w:r>
    </w:p>
    <w:p w:rsidR="00955050" w:rsidRDefault="00955050" w:rsidP="00955050">
      <w:pPr>
        <w:jc w:val="center"/>
        <w:rPr>
          <w:b/>
        </w:rPr>
      </w:pPr>
      <w:r>
        <w:rPr>
          <w:b/>
        </w:rPr>
        <w:t xml:space="preserve">(NORTHERN IRELAND) ORDER 1995 </w:t>
      </w:r>
    </w:p>
    <w:p w:rsidR="00955050" w:rsidRDefault="00955050" w:rsidP="00955050">
      <w:pPr>
        <w:jc w:val="center"/>
        <w:rPr>
          <w:b/>
        </w:rPr>
      </w:pPr>
    </w:p>
    <w:p w:rsidR="00955050" w:rsidRDefault="00955050" w:rsidP="00955050">
      <w:pPr>
        <w:jc w:val="center"/>
        <w:rPr>
          <w:b/>
        </w:rPr>
      </w:pPr>
      <w:r>
        <w:rPr>
          <w:b/>
        </w:rPr>
        <w:t>SCHEDULE 1A – COLLECTIVE BARGAINING – RECOGNITION</w:t>
      </w:r>
    </w:p>
    <w:p w:rsidR="00955050" w:rsidRDefault="00955050" w:rsidP="00955050">
      <w:pPr>
        <w:jc w:val="center"/>
        <w:rPr>
          <w:b/>
        </w:rPr>
      </w:pPr>
    </w:p>
    <w:p w:rsidR="00955050" w:rsidRDefault="00955050" w:rsidP="00955050">
      <w:pPr>
        <w:jc w:val="center"/>
        <w:rPr>
          <w:b/>
        </w:rPr>
      </w:pPr>
      <w:r>
        <w:rPr>
          <w:b/>
        </w:rPr>
        <w:t>DECLARATION OF RECOGNITION</w:t>
      </w:r>
    </w:p>
    <w:p w:rsidR="00955050" w:rsidRDefault="00955050" w:rsidP="00955050"/>
    <w:p w:rsidR="00955050" w:rsidRDefault="00955050" w:rsidP="00955050"/>
    <w:p w:rsidR="00955050" w:rsidRDefault="00955050" w:rsidP="00955050">
      <w:pPr>
        <w:jc w:val="center"/>
      </w:pPr>
      <w:r>
        <w:t>SIPTU</w:t>
      </w:r>
    </w:p>
    <w:p w:rsidR="00955050" w:rsidRDefault="00955050" w:rsidP="00955050">
      <w:pPr>
        <w:jc w:val="center"/>
      </w:pPr>
    </w:p>
    <w:p w:rsidR="00955050" w:rsidRDefault="00955050" w:rsidP="00955050">
      <w:pPr>
        <w:jc w:val="center"/>
      </w:pPr>
      <w:proofErr w:type="gramStart"/>
      <w:r>
        <w:t>and</w:t>
      </w:r>
      <w:proofErr w:type="gramEnd"/>
    </w:p>
    <w:p w:rsidR="00955050" w:rsidRDefault="00955050" w:rsidP="00955050">
      <w:pPr>
        <w:jc w:val="center"/>
      </w:pPr>
    </w:p>
    <w:p w:rsidR="00955050" w:rsidRDefault="00955050" w:rsidP="00955050">
      <w:pPr>
        <w:jc w:val="center"/>
      </w:pPr>
      <w:r>
        <w:t>RMS Cash Solutions Ltd</w:t>
      </w:r>
    </w:p>
    <w:p w:rsidR="00955050" w:rsidRDefault="00955050" w:rsidP="00955050"/>
    <w:p w:rsidR="00955050" w:rsidRDefault="00955050" w:rsidP="00955050"/>
    <w:p w:rsidR="00955050" w:rsidRDefault="00955050" w:rsidP="00955050">
      <w:pPr>
        <w:pStyle w:val="Heading1"/>
      </w:pPr>
      <w:r>
        <w:t>DECISION</w:t>
      </w:r>
    </w:p>
    <w:p w:rsidR="00955050" w:rsidRDefault="00955050" w:rsidP="00955050">
      <w:pPr>
        <w:jc w:val="center"/>
      </w:pPr>
    </w:p>
    <w:p w:rsidR="00955050" w:rsidRDefault="00955050" w:rsidP="00955050">
      <w:pPr>
        <w:jc w:val="center"/>
      </w:pPr>
    </w:p>
    <w:p w:rsidR="00955050" w:rsidRDefault="00955050" w:rsidP="00955050">
      <w:pPr>
        <w:jc w:val="center"/>
      </w:pPr>
    </w:p>
    <w:p w:rsidR="00955050" w:rsidRDefault="00955050" w:rsidP="00955050">
      <w:pPr>
        <w:jc w:val="both"/>
      </w:pPr>
      <w:r>
        <w:t xml:space="preserve">For the reasons outlined in the formal decision paper (to follow), the Industrial Court declares that SIPTU is recognised to conduct collective bargaining on behalf of the workers described as, </w:t>
      </w:r>
    </w:p>
    <w:p w:rsidR="00955050" w:rsidRDefault="00955050" w:rsidP="00955050">
      <w:pPr>
        <w:jc w:val="both"/>
      </w:pPr>
    </w:p>
    <w:p w:rsidR="00955050" w:rsidRDefault="00955050" w:rsidP="00955050">
      <w:pPr>
        <w:ind w:left="720"/>
        <w:jc w:val="both"/>
      </w:pPr>
      <w:r>
        <w:t>“</w:t>
      </w:r>
      <w:proofErr w:type="gramStart"/>
      <w:r>
        <w:rPr>
          <w:i/>
        </w:rPr>
        <w:t>drivers</w:t>
      </w:r>
      <w:proofErr w:type="gramEnd"/>
      <w:r>
        <w:rPr>
          <w:i/>
        </w:rPr>
        <w:t xml:space="preserve"> in CVIT, ATM and ATME (Engineers). It also includes staff in the Control Room working for RMS Cash Solutions Ltd, 38 Montgomery Road, Belfast, </w:t>
      </w:r>
      <w:proofErr w:type="gramStart"/>
      <w:r>
        <w:rPr>
          <w:i/>
        </w:rPr>
        <w:t>BT6</w:t>
      </w:r>
      <w:proofErr w:type="gramEnd"/>
      <w:r>
        <w:rPr>
          <w:i/>
        </w:rPr>
        <w:t xml:space="preserve"> 9HL. For the avoidance of doubt, it excludes management and supervisor posts, temporary workers, casual workers and cash processing operatives. </w:t>
      </w:r>
      <w:r>
        <w:t>”.</w:t>
      </w:r>
    </w:p>
    <w:p w:rsidR="00955050" w:rsidRDefault="00955050" w:rsidP="00955050"/>
    <w:p w:rsidR="00955050" w:rsidRDefault="00955050" w:rsidP="00955050"/>
    <w:p w:rsidR="00955050" w:rsidRDefault="00955050" w:rsidP="00955050"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.6pt;margin-top:10.25pt;width:111.6pt;height:18.7pt;z-index:251658240" o:allowincell="f">
            <v:imagedata r:id="rId4" o:title=""/>
            <w10:wrap type="topAndBottom"/>
          </v:shape>
          <o:OLEObject Type="Embed" ProgID="PBrush" ShapeID="_x0000_s1026" DrawAspect="Content" ObjectID="_1559981606" r:id="rId5"/>
        </w:object>
      </w:r>
    </w:p>
    <w:p w:rsidR="00955050" w:rsidRDefault="00955050" w:rsidP="00955050"/>
    <w:p w:rsidR="00955050" w:rsidRDefault="00955050" w:rsidP="00955050"/>
    <w:p w:rsidR="00955050" w:rsidRDefault="00955050" w:rsidP="00955050">
      <w:r>
        <w:t>Mr Barry Fitzpatrick</w:t>
      </w:r>
    </w:p>
    <w:p w:rsidR="00955050" w:rsidRDefault="00955050" w:rsidP="00955050">
      <w:r>
        <w:t>Ms Avril Hall-Callaghan</w:t>
      </w:r>
    </w:p>
    <w:p w:rsidR="00955050" w:rsidRDefault="00955050" w:rsidP="00955050">
      <w:r>
        <w:t>Mr Pat Masterson</w:t>
      </w:r>
    </w:p>
    <w:p w:rsidR="00955050" w:rsidRDefault="00955050" w:rsidP="00955050"/>
    <w:p w:rsidR="00955050" w:rsidRDefault="00955050" w:rsidP="00955050">
      <w:r>
        <w:t>Date of decision – 15</w:t>
      </w:r>
      <w:r>
        <w:rPr>
          <w:vertAlign w:val="superscript"/>
        </w:rPr>
        <w:t>th</w:t>
      </w:r>
      <w:r>
        <w:t xml:space="preserve"> June 2017</w:t>
      </w:r>
    </w:p>
    <w:p w:rsidR="00955050" w:rsidRDefault="00955050" w:rsidP="00955050">
      <w:r>
        <w:t>Date decision issued to Parties – 19</w:t>
      </w:r>
      <w:r>
        <w:rPr>
          <w:vertAlign w:val="superscript"/>
        </w:rPr>
        <w:t>th</w:t>
      </w:r>
      <w:r>
        <w:t xml:space="preserve"> June 2017</w:t>
      </w:r>
    </w:p>
    <w:p w:rsidR="00955050" w:rsidRDefault="00955050" w:rsidP="00955050"/>
    <w:p w:rsidR="00955050" w:rsidRDefault="00955050" w:rsidP="00955050"/>
    <w:p w:rsidR="00955050" w:rsidRDefault="00955050" w:rsidP="00955050"/>
    <w:p w:rsidR="006B0AF3" w:rsidRDefault="006B0AF3">
      <w:bookmarkStart w:id="0" w:name="_GoBack"/>
      <w:bookmarkEnd w:id="0"/>
    </w:p>
    <w:sectPr w:rsidR="006B0A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CF9"/>
    <w:rsid w:val="006B0AF3"/>
    <w:rsid w:val="00955050"/>
    <w:rsid w:val="00EB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D07F89C4-C269-4EC3-92D3-5287F9672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55050"/>
    <w:pPr>
      <w:keepNext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55050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8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Company>NICS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Declan McGrady</dc:creator>
  <cp:keywords/>
  <dc:description/>
  <cp:lastModifiedBy>Declan McGrady</cp:lastModifiedBy>
  <cp:revision>2</cp:revision>
  <dcterms:created xsi:type="dcterms:W3CDTF">2017-06-26T10:27:00Z</dcterms:created>
  <dcterms:modified xsi:type="dcterms:W3CDTF">2017-06-26T10:27:00Z</dcterms:modified>
</cp:coreProperties>
</file>